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8" w:rsidRPr="00C00E58" w:rsidRDefault="00C00E58">
      <w:pPr>
        <w:rPr>
          <w:rFonts w:ascii="Arial" w:hAnsi="Arial" w:cs="Arial"/>
          <w:b/>
          <w:sz w:val="24"/>
          <w:szCs w:val="24"/>
        </w:rPr>
      </w:pPr>
      <w:r w:rsidRPr="00C00E58">
        <w:rPr>
          <w:rFonts w:ascii="Arial" w:hAnsi="Arial" w:cs="Arial"/>
          <w:b/>
          <w:sz w:val="24"/>
          <w:szCs w:val="24"/>
        </w:rPr>
        <w:t>Appendix 1 – Site Plan</w:t>
      </w:r>
    </w:p>
    <w:p w:rsidR="00C00E58" w:rsidRDefault="00C00E58">
      <w:pPr>
        <w:rPr>
          <w:rFonts w:ascii="Arial" w:hAnsi="Arial" w:cs="Arial"/>
          <w:b/>
          <w:sz w:val="24"/>
          <w:szCs w:val="24"/>
        </w:rPr>
      </w:pPr>
      <w:r w:rsidRPr="00C00E58">
        <w:rPr>
          <w:rFonts w:ascii="Arial" w:hAnsi="Arial" w:cs="Arial"/>
          <w:b/>
          <w:sz w:val="24"/>
          <w:szCs w:val="24"/>
        </w:rPr>
        <w:t>19/02531/FUL – St. Paul’s House, Walton Street</w:t>
      </w:r>
    </w:p>
    <w:p w:rsidR="00C00E58" w:rsidRDefault="00C00E58">
      <w:pPr>
        <w:rPr>
          <w:rFonts w:ascii="Arial" w:hAnsi="Arial" w:cs="Arial"/>
          <w:b/>
          <w:sz w:val="24"/>
          <w:szCs w:val="24"/>
        </w:rPr>
      </w:pPr>
    </w:p>
    <w:p w:rsidR="00C00E58" w:rsidRPr="00C00E58" w:rsidRDefault="00C00E58" w:rsidP="00C00E58">
      <w:pPr>
        <w:ind w:left="-426"/>
        <w:rPr>
          <w:rFonts w:ascii="Arial" w:hAnsi="Arial" w:cs="Arial"/>
          <w:b/>
          <w:sz w:val="24"/>
          <w:szCs w:val="24"/>
        </w:rPr>
      </w:pPr>
      <w:bookmarkStart w:id="0" w:name="_GoBack"/>
      <w:r w:rsidRPr="00C00E58">
        <w:rPr>
          <w:rFonts w:ascii="Arial" w:hAnsi="Arial" w:cs="Arial"/>
          <w:b/>
          <w:sz w:val="24"/>
          <w:szCs w:val="24"/>
        </w:rPr>
        <w:drawing>
          <wp:inline distT="0" distB="0" distL="0" distR="0" wp14:anchorId="7575971F" wp14:editId="3EA98B73">
            <wp:extent cx="6335491" cy="670914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5507" cy="671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0E58" w:rsidRPr="00C00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423740"/>
    <w:rsid w:val="006F31F4"/>
    <w:rsid w:val="00C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FD37E-431A-4126-9EA8-1C04A69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A9CA22D1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Oxford City County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DOBRASZCZYK Natalie</dc:creator>
  <cp:keywords/>
  <dc:description/>
  <cp:lastModifiedBy>DOBRASZCZYK Natalie</cp:lastModifiedBy>
  <cp:revision>1</cp:revision>
  <dcterms:created xsi:type="dcterms:W3CDTF">2020-05-27T21:03:00Z</dcterms:created>
  <dcterms:modified xsi:type="dcterms:W3CDTF">2020-05-27T21:06:00Z</dcterms:modified>
</cp:coreProperties>
</file>